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3EAE" w14:textId="77777777" w:rsidR="009C7910" w:rsidRDefault="009C7910">
      <w:pPr>
        <w:jc w:val="both"/>
      </w:pPr>
      <w:bookmarkStart w:id="0" w:name="_GoBack"/>
      <w:bookmarkEnd w:id="0"/>
    </w:p>
    <w:p w14:paraId="00FE692A" w14:textId="77777777" w:rsidR="005742AB" w:rsidRDefault="005742AB" w:rsidP="005742AB">
      <w:pPr>
        <w:jc w:val="center"/>
        <w:rPr>
          <w:b/>
          <w:sz w:val="28"/>
        </w:rPr>
      </w:pPr>
      <w:r>
        <w:rPr>
          <w:b/>
          <w:sz w:val="28"/>
        </w:rPr>
        <w:t>Occasion</w:t>
      </w:r>
    </w:p>
    <w:p w14:paraId="3B151C77" w14:textId="77777777" w:rsidR="005742AB" w:rsidRDefault="005742AB" w:rsidP="005742AB">
      <w:pPr>
        <w:jc w:val="center"/>
        <w:rPr>
          <w:b/>
          <w:sz w:val="28"/>
        </w:rPr>
      </w:pPr>
    </w:p>
    <w:p w14:paraId="54944729" w14:textId="0A3FE0EA" w:rsidR="00CC247B" w:rsidRDefault="00CC247B" w:rsidP="00CC247B">
      <w:pPr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</w:pPr>
      <w:r w:rsidRPr="00CC247B">
        <w:rPr>
          <w:rFonts w:ascii="Helvetica" w:eastAsiaTheme="minorEastAsia" w:hAnsi="Helvetica" w:cstheme="minorBidi"/>
          <w:b/>
          <w:color w:val="000000"/>
          <w:sz w:val="24"/>
          <w:szCs w:val="24"/>
          <w:lang w:eastAsia="ja-JP"/>
        </w:rPr>
        <w:t xml:space="preserve">Occasion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was commissioned and published in 1986 as the test piece for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the Youth Finals of the </w:t>
      </w:r>
      <w:proofErr w:type="spellStart"/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Boosey</w:t>
      </w:r>
      <w:proofErr w:type="spellEnd"/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&amp; Hawkes National Brass Band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Championships, held that year in the Royal Albert Hall, London. The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material was drawn from three different sources: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 xml:space="preserve">Fanfare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was written in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1981 as a wedding present for his friend and fellow composer Paul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Patterson;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>Elegy and Dance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was commissioned a year later for a new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brass band competition in Scotland, whilst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>Festivities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was freshly added to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complete the Suite. As Paul Hindmarsh has commented: ‘It is a true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 xml:space="preserve">occasional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work and seems to summon up all the ingredients of Gregson’s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early style in a thoroughly entertaining and surprisingly coherent fashion,</w:t>
      </w:r>
      <w:r w:rsidR="00422F67"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given the circumstances of its creation’.</w:t>
      </w:r>
    </w:p>
    <w:p w14:paraId="1E5DCDEA" w14:textId="77777777" w:rsidR="00CC247B" w:rsidRPr="00CC247B" w:rsidRDefault="00CC247B" w:rsidP="00CC247B">
      <w:pPr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</w:pPr>
    </w:p>
    <w:p w14:paraId="074336D2" w14:textId="4F307C0A" w:rsidR="009C7910" w:rsidRDefault="00CC247B" w:rsidP="00422F67">
      <w:pPr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</w:pP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>Festivities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, cast in ABA form, projects, a highly rhythmic idea with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dissonant syncopations before giving way to a more lyrical melody before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its return. The intense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>Elegy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unfolds a modal folk-like tune which, after a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brief introduction, is heard on </w:t>
      </w:r>
      <w:proofErr w:type="spellStart"/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flugel</w:t>
      </w:r>
      <w:proofErr w:type="spellEnd"/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horn, then euphonium, before building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to a powerful climax – the melody now being heard on the full band, then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subsiding to a reprise of the introduction. The exuberant </w:t>
      </w:r>
      <w:r w:rsidRPr="00CC247B">
        <w:rPr>
          <w:rFonts w:ascii="Helvetica" w:eastAsiaTheme="minorEastAsia" w:hAnsi="Helvetica" w:cstheme="minorBidi"/>
          <w:i/>
          <w:color w:val="000000"/>
          <w:sz w:val="24"/>
          <w:szCs w:val="24"/>
          <w:lang w:eastAsia="ja-JP"/>
        </w:rPr>
        <w:t>Dance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is the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composer’s tribute to Malcolm Arnold - again in ABA form, its exuberant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main tune in 7/4 time is contrasted with an elegant melody, interrupted by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echoes of the dance tune, before a repeat of the dance tune and a brief</w:t>
      </w:r>
      <w:r w:rsidR="00422F67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 xml:space="preserve"> </w:t>
      </w:r>
      <w:r w:rsidRPr="00CC247B">
        <w:rPr>
          <w:rFonts w:ascii="Helvetica" w:eastAsiaTheme="minorEastAsia" w:hAnsi="Helvetica" w:cstheme="minorBidi"/>
          <w:color w:val="000000"/>
          <w:sz w:val="24"/>
          <w:szCs w:val="24"/>
          <w:lang w:eastAsia="ja-JP"/>
        </w:rPr>
        <w:t>coda bring the work to its joyful conclusion.</w:t>
      </w:r>
    </w:p>
    <w:p w14:paraId="0FB1510B" w14:textId="77777777" w:rsidR="00CC247B" w:rsidRDefault="00CC247B" w:rsidP="00CC247B">
      <w:pPr>
        <w:jc w:val="both"/>
      </w:pPr>
    </w:p>
    <w:p w14:paraId="389ACDA9" w14:textId="77777777" w:rsidR="001446E9" w:rsidRDefault="001446E9" w:rsidP="001446E9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6E096FA" w14:textId="77777777" w:rsidR="009C7910" w:rsidRDefault="009C7910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9C7910" w:rsidSect="00E008EB">
      <w:pgSz w:w="11906" w:h="16838"/>
      <w:pgMar w:top="1440" w:right="1274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8A1B" w14:textId="77777777" w:rsidR="009C7910" w:rsidRDefault="009C7910">
      <w:r>
        <w:separator/>
      </w:r>
    </w:p>
  </w:endnote>
  <w:endnote w:type="continuationSeparator" w:id="0">
    <w:p w14:paraId="4A41AF11" w14:textId="77777777" w:rsidR="009C7910" w:rsidRDefault="009C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A2E6" w14:textId="77777777" w:rsidR="009C7910" w:rsidRDefault="009C7910">
      <w:r>
        <w:separator/>
      </w:r>
    </w:p>
  </w:footnote>
  <w:footnote w:type="continuationSeparator" w:id="0">
    <w:p w14:paraId="79EB0491" w14:textId="77777777" w:rsidR="009C7910" w:rsidRDefault="009C7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1446E9"/>
    <w:rsid w:val="002032A6"/>
    <w:rsid w:val="0042242A"/>
    <w:rsid w:val="00422F67"/>
    <w:rsid w:val="00491DDE"/>
    <w:rsid w:val="005742AB"/>
    <w:rsid w:val="0059489B"/>
    <w:rsid w:val="00604D43"/>
    <w:rsid w:val="00716907"/>
    <w:rsid w:val="007F6AD8"/>
    <w:rsid w:val="008C105C"/>
    <w:rsid w:val="008E377F"/>
    <w:rsid w:val="009C7910"/>
    <w:rsid w:val="00CC247B"/>
    <w:rsid w:val="00CE1B5C"/>
    <w:rsid w:val="00DA1483"/>
    <w:rsid w:val="00DB567F"/>
    <w:rsid w:val="00E008EB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26B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1469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Knight</cp:lastModifiedBy>
  <cp:revision>2</cp:revision>
  <cp:lastPrinted>2004-11-10T11:47:00Z</cp:lastPrinted>
  <dcterms:created xsi:type="dcterms:W3CDTF">2019-08-15T17:49:00Z</dcterms:created>
  <dcterms:modified xsi:type="dcterms:W3CDTF">2019-08-15T17:49:00Z</dcterms:modified>
</cp:coreProperties>
</file>