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F246" w14:textId="77777777" w:rsidR="00DB6CD8" w:rsidRDefault="00DB6CD8">
      <w:pPr>
        <w:pStyle w:val="Img"/>
      </w:pPr>
    </w:p>
    <w:p w14:paraId="46254012" w14:textId="77777777" w:rsidR="00DB6CD8" w:rsidRPr="004D1C02" w:rsidRDefault="004D1C02" w:rsidP="004D1C02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Trumpet Concerto</w:t>
      </w:r>
    </w:p>
    <w:p w14:paraId="1E17D346" w14:textId="77777777" w:rsidR="00DB6CD8" w:rsidRPr="004D1C02" w:rsidRDefault="004D1C02">
      <w:pPr>
        <w:jc w:val="both"/>
        <w:rPr>
          <w:sz w:val="22"/>
          <w:szCs w:val="22"/>
        </w:rPr>
      </w:pPr>
      <w:r w:rsidRPr="004D1C02">
        <w:rPr>
          <w:rFonts w:ascii="Arial" w:eastAsia="Arial" w:hAnsi="Arial" w:cs="Arial"/>
          <w:color w:val="333333"/>
          <w:sz w:val="22"/>
          <w:szCs w:val="22"/>
        </w:rPr>
        <w:t> </w:t>
      </w:r>
      <w:r w:rsidRPr="004D1C02">
        <w:rPr>
          <w:sz w:val="22"/>
          <w:szCs w:val="22"/>
        </w:rPr>
        <w:t xml:space="preserve"> </w:t>
      </w:r>
    </w:p>
    <w:p w14:paraId="1310EB04" w14:textId="77777777" w:rsidR="00605C4E" w:rsidRPr="00605C4E" w:rsidRDefault="00605C4E" w:rsidP="00605C4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 w:rsidRPr="00605C4E">
        <w:rPr>
          <w:rFonts w:ascii="Arial" w:hAnsi="Arial" w:cs="Arial"/>
          <w:color w:val="333333"/>
          <w:sz w:val="22"/>
          <w:szCs w:val="22"/>
        </w:rPr>
        <w:t>This work was commissioned by Howard Snell and the Wren Orchestra of London</w:t>
      </w:r>
      <w:proofErr w:type="gramEnd"/>
      <w:r w:rsidRPr="00605C4E">
        <w:rPr>
          <w:rFonts w:ascii="Arial" w:hAnsi="Arial" w:cs="Arial"/>
          <w:color w:val="333333"/>
          <w:sz w:val="22"/>
          <w:szCs w:val="22"/>
        </w:rPr>
        <w:t>, with funds provided by the Arts Council of Great Britain. It was written for, and is dedicated to, James Watson.</w:t>
      </w:r>
    </w:p>
    <w:p w14:paraId="0B14AFFB" w14:textId="77777777" w:rsidR="00605C4E" w:rsidRPr="00605C4E" w:rsidRDefault="00605C4E" w:rsidP="00605C4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605C4E">
        <w:rPr>
          <w:rFonts w:ascii="Arial" w:hAnsi="Arial" w:cs="Arial"/>
          <w:color w:val="333333"/>
          <w:sz w:val="22"/>
          <w:szCs w:val="22"/>
        </w:rPr>
        <w:t xml:space="preserve">It is the last in a series of brass </w:t>
      </w:r>
      <w:proofErr w:type="gramStart"/>
      <w:r w:rsidRPr="00605C4E">
        <w:rPr>
          <w:rFonts w:ascii="Arial" w:hAnsi="Arial" w:cs="Arial"/>
          <w:color w:val="333333"/>
          <w:sz w:val="22"/>
          <w:szCs w:val="22"/>
        </w:rPr>
        <w:t>concerti which</w:t>
      </w:r>
      <w:proofErr w:type="gramEnd"/>
      <w:r w:rsidRPr="00605C4E">
        <w:rPr>
          <w:rFonts w:ascii="Arial" w:hAnsi="Arial" w:cs="Arial"/>
          <w:color w:val="333333"/>
          <w:sz w:val="22"/>
          <w:szCs w:val="22"/>
        </w:rPr>
        <w:t xml:space="preserve"> the composer first started in 1970 with his Horn Concerto, written for </w:t>
      </w:r>
      <w:proofErr w:type="spellStart"/>
      <w:r w:rsidRPr="00605C4E">
        <w:rPr>
          <w:rFonts w:ascii="Arial" w:hAnsi="Arial" w:cs="Arial"/>
          <w:color w:val="333333"/>
          <w:sz w:val="22"/>
          <w:szCs w:val="22"/>
        </w:rPr>
        <w:t>Ifor</w:t>
      </w:r>
      <w:proofErr w:type="spellEnd"/>
      <w:r w:rsidRPr="00605C4E">
        <w:rPr>
          <w:rFonts w:ascii="Arial" w:hAnsi="Arial" w:cs="Arial"/>
          <w:color w:val="333333"/>
          <w:sz w:val="22"/>
          <w:szCs w:val="22"/>
        </w:rPr>
        <w:t xml:space="preserve"> James. Since then he has completed a Tuba Concerto (1976, for John Fletcher), a Trombone Concerto (1979, for Michael </w:t>
      </w:r>
      <w:proofErr w:type="spellStart"/>
      <w:r w:rsidRPr="00605C4E">
        <w:rPr>
          <w:rFonts w:ascii="Arial" w:hAnsi="Arial" w:cs="Arial"/>
          <w:color w:val="333333"/>
          <w:sz w:val="22"/>
          <w:szCs w:val="22"/>
        </w:rPr>
        <w:t>Hext</w:t>
      </w:r>
      <w:proofErr w:type="spellEnd"/>
      <w:r w:rsidRPr="00605C4E">
        <w:rPr>
          <w:rFonts w:ascii="Arial" w:hAnsi="Arial" w:cs="Arial"/>
          <w:color w:val="333333"/>
          <w:sz w:val="22"/>
          <w:szCs w:val="22"/>
        </w:rPr>
        <w:t>) and finally the Trumpet Concerto (1983).</w:t>
      </w:r>
    </w:p>
    <w:p w14:paraId="33AFD426" w14:textId="77777777" w:rsidR="00605C4E" w:rsidRPr="00605C4E" w:rsidRDefault="00605C4E" w:rsidP="00605C4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605C4E">
        <w:rPr>
          <w:rFonts w:ascii="Arial" w:hAnsi="Arial" w:cs="Arial"/>
          <w:color w:val="333333"/>
          <w:sz w:val="22"/>
          <w:szCs w:val="22"/>
        </w:rPr>
        <w:t xml:space="preserve">The Trumpet Concerto is in three movements and is scored for Strings and Timpani. The first movement, Allegro </w:t>
      </w:r>
      <w:proofErr w:type="gramStart"/>
      <w:r w:rsidRPr="00605C4E">
        <w:rPr>
          <w:rFonts w:ascii="Arial" w:hAnsi="Arial" w:cs="Arial"/>
          <w:color w:val="333333"/>
          <w:sz w:val="22"/>
          <w:szCs w:val="22"/>
        </w:rPr>
        <w:t>giusto ,</w:t>
      </w:r>
      <w:proofErr w:type="gramEnd"/>
      <w:r w:rsidRPr="00605C4E">
        <w:rPr>
          <w:rFonts w:ascii="Arial" w:hAnsi="Arial" w:cs="Arial"/>
          <w:color w:val="333333"/>
          <w:sz w:val="22"/>
          <w:szCs w:val="22"/>
        </w:rPr>
        <w:t xml:space="preserve"> has a sonata form outline and contrasts two main ideas: the first is strident, angular and highly rhythmic, whilst the second is more lyrical and pensive. The strings and timpani play a dramatic role in the musical argument. The second movement, dedicated</w:t>
      </w:r>
      <w:r w:rsidRPr="00605C4E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605C4E">
        <w:rPr>
          <w:rStyle w:val="Emphasis"/>
          <w:rFonts w:ascii="Arial" w:hAnsi="Arial" w:cs="Arial"/>
          <w:color w:val="333333"/>
          <w:sz w:val="22"/>
          <w:szCs w:val="22"/>
        </w:rPr>
        <w:t>In Memoriam Dmitri Shostakovich, </w:t>
      </w:r>
      <w:r w:rsidRPr="00605C4E">
        <w:rPr>
          <w:rFonts w:ascii="Arial" w:hAnsi="Arial" w:cs="Arial"/>
          <w:color w:val="333333"/>
          <w:sz w:val="22"/>
          <w:szCs w:val="22"/>
        </w:rPr>
        <w:t xml:space="preserve">and using his personal 4-note musical cypher, again has contrasting elements. After an orchestral introduction the trumpet enters dramatically. The music here is fragmented, but soon dissolves into a more flowing middle </w:t>
      </w:r>
      <w:proofErr w:type="gramStart"/>
      <w:r w:rsidRPr="00605C4E">
        <w:rPr>
          <w:rFonts w:ascii="Arial" w:hAnsi="Arial" w:cs="Arial"/>
          <w:color w:val="333333"/>
          <w:sz w:val="22"/>
          <w:szCs w:val="22"/>
        </w:rPr>
        <w:t>section which</w:t>
      </w:r>
      <w:proofErr w:type="gramEnd"/>
      <w:r w:rsidRPr="00605C4E">
        <w:rPr>
          <w:rFonts w:ascii="Arial" w:hAnsi="Arial" w:cs="Arial"/>
          <w:color w:val="333333"/>
          <w:sz w:val="22"/>
          <w:szCs w:val="22"/>
        </w:rPr>
        <w:t xml:space="preserve"> builds to a powerful climax. The opening music returns, this time in inversion, and leads to a simple and plaintive re-working of the first trumpet entry. The tension has been resolved.</w:t>
      </w:r>
    </w:p>
    <w:p w14:paraId="7B6A96D5" w14:textId="77777777" w:rsidR="00605C4E" w:rsidRPr="00605C4E" w:rsidRDefault="00605C4E" w:rsidP="00605C4E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605C4E">
        <w:rPr>
          <w:rFonts w:ascii="Arial" w:hAnsi="Arial" w:cs="Arial"/>
          <w:color w:val="333333"/>
          <w:sz w:val="22"/>
          <w:szCs w:val="22"/>
        </w:rPr>
        <w:t xml:space="preserve">A cadenza follows, the timpani joining and linking with the trumpet straight into the Finale, Vivo e </w:t>
      </w:r>
      <w:proofErr w:type="spellStart"/>
      <w:r w:rsidRPr="00605C4E">
        <w:rPr>
          <w:rFonts w:ascii="Arial" w:hAnsi="Arial" w:cs="Arial"/>
          <w:color w:val="333333"/>
          <w:sz w:val="22"/>
          <w:szCs w:val="22"/>
        </w:rPr>
        <w:t>brillante</w:t>
      </w:r>
      <w:proofErr w:type="spellEnd"/>
      <w:r w:rsidRPr="00605C4E">
        <w:rPr>
          <w:rFonts w:ascii="Arial" w:hAnsi="Arial" w:cs="Arial"/>
          <w:color w:val="333333"/>
          <w:sz w:val="22"/>
          <w:szCs w:val="22"/>
        </w:rPr>
        <w:t>. This is exuberant in style and cast in rondo form. The rondo theme itself abounds in upward running scales. The episodes, a broad sweeping tune followed by a hectic string fugato based on the rondo theme, and finally a 6/8 scherzo, punctuate the various re-appearances of the main theme. A virtuoso coda with trumpet and strings throwing cascading scales at each other concludes the concerto.</w:t>
      </w:r>
    </w:p>
    <w:p w14:paraId="43297233" w14:textId="77777777" w:rsidR="00DB6CD8" w:rsidRDefault="004D1C02">
      <w:r>
        <w:rPr>
          <w:rFonts w:ascii="Arial" w:eastAsia="Arial" w:hAnsi="Arial" w:cs="Arial"/>
        </w:rPr>
        <w:t> </w:t>
      </w:r>
      <w:r>
        <w:t xml:space="preserve"> </w:t>
      </w:r>
    </w:p>
    <w:p w14:paraId="280EDC14" w14:textId="77777777" w:rsidR="00DB6CD8" w:rsidRDefault="004D1C02">
      <w:r>
        <w:rPr>
          <w:rFonts w:ascii="Arial" w:eastAsia="Arial" w:hAnsi="Arial" w:cs="Arial"/>
        </w:rPr>
        <w:t> </w:t>
      </w:r>
      <w:r>
        <w:t xml:space="preserve"> </w:t>
      </w:r>
    </w:p>
    <w:p w14:paraId="5D1DC507" w14:textId="77777777" w:rsidR="00605C4E" w:rsidRDefault="00605C4E" w:rsidP="00605C4E">
      <w:pPr>
        <w:pStyle w:val="Footer"/>
      </w:pPr>
      <w:r>
        <w:t xml:space="preserve">© </w:t>
      </w:r>
      <w:r w:rsidRPr="004D1C02">
        <w:rPr>
          <w:rFonts w:ascii="Arial" w:hAnsi="Arial" w:cs="Arial"/>
          <w:sz w:val="20"/>
          <w:szCs w:val="20"/>
        </w:rPr>
        <w:t>Edward Gregson</w:t>
      </w:r>
    </w:p>
    <w:p w14:paraId="5A1C8E9C" w14:textId="77777777" w:rsidR="00DB6CD8" w:rsidRDefault="00DB6CD8">
      <w:bookmarkStart w:id="0" w:name="_GoBack"/>
      <w:bookmarkEnd w:id="0"/>
    </w:p>
    <w:sectPr w:rsidR="00DB6CD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377BA" w14:textId="77777777" w:rsidR="004D1C02" w:rsidRDefault="004D1C02" w:rsidP="004D1C02">
      <w:r>
        <w:separator/>
      </w:r>
    </w:p>
  </w:endnote>
  <w:endnote w:type="continuationSeparator" w:id="0">
    <w:p w14:paraId="4F189C9B" w14:textId="77777777" w:rsidR="004D1C02" w:rsidRDefault="004D1C02" w:rsidP="004D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7D42F" w14:textId="77777777" w:rsidR="004D1C02" w:rsidRDefault="004D1C02" w:rsidP="004D1C02">
      <w:r>
        <w:separator/>
      </w:r>
    </w:p>
  </w:footnote>
  <w:footnote w:type="continuationSeparator" w:id="0">
    <w:p w14:paraId="522F3F5F" w14:textId="77777777" w:rsidR="004D1C02" w:rsidRDefault="004D1C02" w:rsidP="004D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02"/>
    <w:rsid w:val="004D1C02"/>
    <w:rsid w:val="00605C4E"/>
    <w:rsid w:val="00D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703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Header">
    <w:name w:val="header"/>
    <w:basedOn w:val="Normal"/>
    <w:link w:val="HeaderChar"/>
    <w:uiPriority w:val="99"/>
    <w:unhideWhenUsed/>
    <w:rsid w:val="004D1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02"/>
    <w:rPr>
      <w:color w:val="000000"/>
      <w:sz w:val="24"/>
      <w:szCs w:val="24"/>
      <w:shd w:val="solid" w:color="FFFFFF" w:fill="auto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1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02"/>
    <w:rPr>
      <w:color w:val="000000"/>
      <w:sz w:val="24"/>
      <w:szCs w:val="24"/>
      <w:shd w:val="solid" w:color="FFFFFF" w:fill="auto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05C4E"/>
    <w:pPr>
      <w:shd w:val="clear" w:color="auto" w:fill="auto"/>
      <w:spacing w:before="100" w:beforeAutospacing="1" w:after="100" w:afterAutospacing="1"/>
    </w:pPr>
    <w:rPr>
      <w:rFonts w:ascii="Times" w:hAnsi="Times"/>
      <w:color w:val="auto"/>
      <w:sz w:val="20"/>
      <w:szCs w:val="20"/>
      <w:shd w:val="clear" w:color="auto" w:fill="auto"/>
      <w:lang w:eastAsia="en-US"/>
    </w:rPr>
  </w:style>
  <w:style w:type="character" w:customStyle="1" w:styleId="apple-converted-space">
    <w:name w:val="apple-converted-space"/>
    <w:basedOn w:val="DefaultParagraphFont"/>
    <w:rsid w:val="00605C4E"/>
  </w:style>
  <w:style w:type="character" w:styleId="Emphasis">
    <w:name w:val="Emphasis"/>
    <w:basedOn w:val="DefaultParagraphFont"/>
    <w:uiPriority w:val="20"/>
    <w:qFormat/>
    <w:rsid w:val="00605C4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paragraph" w:styleId="Header">
    <w:name w:val="header"/>
    <w:basedOn w:val="Normal"/>
    <w:link w:val="HeaderChar"/>
    <w:uiPriority w:val="99"/>
    <w:unhideWhenUsed/>
    <w:rsid w:val="004D1C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C02"/>
    <w:rPr>
      <w:color w:val="000000"/>
      <w:sz w:val="24"/>
      <w:szCs w:val="24"/>
      <w:shd w:val="solid" w:color="FFFFFF" w:fill="auto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1C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C02"/>
    <w:rPr>
      <w:color w:val="000000"/>
      <w:sz w:val="24"/>
      <w:szCs w:val="24"/>
      <w:shd w:val="solid" w:color="FFFFFF" w:fill="auto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05C4E"/>
    <w:pPr>
      <w:shd w:val="clear" w:color="auto" w:fill="auto"/>
      <w:spacing w:before="100" w:beforeAutospacing="1" w:after="100" w:afterAutospacing="1"/>
    </w:pPr>
    <w:rPr>
      <w:rFonts w:ascii="Times" w:hAnsi="Times"/>
      <w:color w:val="auto"/>
      <w:sz w:val="20"/>
      <w:szCs w:val="20"/>
      <w:shd w:val="clear" w:color="auto" w:fill="auto"/>
      <w:lang w:eastAsia="en-US"/>
    </w:rPr>
  </w:style>
  <w:style w:type="character" w:customStyle="1" w:styleId="apple-converted-space">
    <w:name w:val="apple-converted-space"/>
    <w:basedOn w:val="DefaultParagraphFont"/>
    <w:rsid w:val="00605C4E"/>
  </w:style>
  <w:style w:type="character" w:styleId="Emphasis">
    <w:name w:val="Emphasis"/>
    <w:basedOn w:val="DefaultParagraphFont"/>
    <w:uiPriority w:val="20"/>
    <w:qFormat/>
    <w:rsid w:val="00605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00007</dc:title>
  <dc:subject/>
  <dc:creator>Clare Scott</dc:creator>
  <cp:keywords/>
  <cp:lastModifiedBy>Clare Scott</cp:lastModifiedBy>
  <cp:revision>3</cp:revision>
  <cp:lastPrinted>1901-01-01T00:00:00Z</cp:lastPrinted>
  <dcterms:created xsi:type="dcterms:W3CDTF">2015-02-08T10:09:00Z</dcterms:created>
  <dcterms:modified xsi:type="dcterms:W3CDTF">2015-04-08T08:34:00Z</dcterms:modified>
</cp:coreProperties>
</file>