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AD" w:rsidRDefault="00A760AD">
      <w:pPr>
        <w:rPr>
          <w:b/>
        </w:rPr>
      </w:pPr>
    </w:p>
    <w:p w:rsidR="00A760AD" w:rsidRDefault="00A760AD">
      <w:pPr>
        <w:rPr>
          <w:b/>
        </w:rPr>
      </w:pPr>
    </w:p>
    <w:p w:rsidR="00A760AD" w:rsidRPr="00C54E9A" w:rsidRDefault="00E2143E">
      <w:pPr>
        <w:jc w:val="center"/>
        <w:rPr>
          <w:b/>
          <w:sz w:val="28"/>
        </w:rPr>
      </w:pPr>
      <w:r w:rsidRPr="00C54E9A">
        <w:rPr>
          <w:b/>
          <w:sz w:val="28"/>
        </w:rPr>
        <w:t>Divertimento</w:t>
      </w:r>
    </w:p>
    <w:p w:rsidR="00027B80" w:rsidRDefault="00027B80">
      <w:pPr>
        <w:jc w:val="center"/>
        <w:rPr>
          <w:b/>
          <w:sz w:val="28"/>
        </w:rPr>
      </w:pPr>
    </w:p>
    <w:p w:rsidR="00E1265D" w:rsidRDefault="00E1265D" w:rsidP="00C54E9A">
      <w:pPr>
        <w:jc w:val="both"/>
        <w:rPr>
          <w:szCs w:val="22"/>
        </w:rPr>
      </w:pPr>
      <w:bookmarkStart w:id="0" w:name="_GoBack"/>
      <w:r>
        <w:rPr>
          <w:szCs w:val="22"/>
        </w:rPr>
        <w:t xml:space="preserve">My </w:t>
      </w:r>
      <w:r w:rsidR="00E2143E">
        <w:rPr>
          <w:i/>
          <w:szCs w:val="22"/>
        </w:rPr>
        <w:t>Divertimento</w:t>
      </w:r>
      <w:r w:rsidR="00E2143E">
        <w:rPr>
          <w:szCs w:val="22"/>
        </w:rPr>
        <w:t xml:space="preserve"> was written in 1968</w:t>
      </w:r>
      <w:r>
        <w:rPr>
          <w:szCs w:val="22"/>
        </w:rPr>
        <w:t xml:space="preserve"> for an </w:t>
      </w:r>
      <w:r w:rsidR="00E2143E">
        <w:rPr>
          <w:szCs w:val="22"/>
        </w:rPr>
        <w:t>education</w:t>
      </w:r>
      <w:r>
        <w:rPr>
          <w:szCs w:val="22"/>
        </w:rPr>
        <w:t>al</w:t>
      </w:r>
      <w:r w:rsidR="00E2143E">
        <w:rPr>
          <w:szCs w:val="22"/>
        </w:rPr>
        <w:t xml:space="preserve"> series </w:t>
      </w:r>
      <w:r>
        <w:rPr>
          <w:szCs w:val="22"/>
        </w:rPr>
        <w:t xml:space="preserve">of instrumental music </w:t>
      </w:r>
      <w:r w:rsidR="00E2143E">
        <w:rPr>
          <w:szCs w:val="22"/>
        </w:rPr>
        <w:t>published by Chappell</w:t>
      </w:r>
      <w:r>
        <w:rPr>
          <w:szCs w:val="22"/>
        </w:rPr>
        <w:t xml:space="preserve"> Music</w:t>
      </w:r>
      <w:r w:rsidR="00E2143E">
        <w:rPr>
          <w:szCs w:val="22"/>
        </w:rPr>
        <w:t xml:space="preserve">. </w:t>
      </w:r>
      <w:proofErr w:type="gramStart"/>
      <w:r>
        <w:rPr>
          <w:szCs w:val="22"/>
        </w:rPr>
        <w:t>It is now published by Studio Music</w:t>
      </w:r>
      <w:proofErr w:type="gramEnd"/>
      <w:r>
        <w:rPr>
          <w:szCs w:val="22"/>
        </w:rPr>
        <w:t>.</w:t>
      </w:r>
    </w:p>
    <w:p w:rsidR="00E1265D" w:rsidRDefault="00E1265D" w:rsidP="00C54E9A">
      <w:pPr>
        <w:jc w:val="both"/>
        <w:rPr>
          <w:i/>
          <w:szCs w:val="22"/>
        </w:rPr>
      </w:pPr>
    </w:p>
    <w:p w:rsidR="00027B80" w:rsidRPr="00653971" w:rsidRDefault="00E1265D" w:rsidP="00C54E9A">
      <w:pPr>
        <w:jc w:val="both"/>
        <w:rPr>
          <w:szCs w:val="22"/>
        </w:rPr>
      </w:pPr>
      <w:r w:rsidRPr="00E1265D">
        <w:rPr>
          <w:i/>
          <w:szCs w:val="22"/>
        </w:rPr>
        <w:t>Divertimento</w:t>
      </w:r>
      <w:r>
        <w:rPr>
          <w:szCs w:val="22"/>
        </w:rPr>
        <w:t xml:space="preserve"> is in three three movements: </w:t>
      </w:r>
      <w:r w:rsidR="00E2143E">
        <w:rPr>
          <w:i/>
          <w:szCs w:val="22"/>
        </w:rPr>
        <w:t xml:space="preserve">Moto </w:t>
      </w:r>
      <w:proofErr w:type="spellStart"/>
      <w:r w:rsidR="00E2143E">
        <w:rPr>
          <w:i/>
          <w:szCs w:val="22"/>
        </w:rPr>
        <w:t>Perpetuo</w:t>
      </w:r>
      <w:proofErr w:type="spellEnd"/>
      <w:r w:rsidR="00E2143E">
        <w:rPr>
          <w:i/>
          <w:szCs w:val="22"/>
        </w:rPr>
        <w:t xml:space="preserve">, </w:t>
      </w:r>
      <w:proofErr w:type="spellStart"/>
      <w:r w:rsidR="00E2143E">
        <w:rPr>
          <w:i/>
          <w:szCs w:val="22"/>
        </w:rPr>
        <w:t>Canzona</w:t>
      </w:r>
      <w:proofErr w:type="spellEnd"/>
      <w:r w:rsidR="00E2143E">
        <w:rPr>
          <w:i/>
          <w:szCs w:val="22"/>
        </w:rPr>
        <w:t xml:space="preserve"> </w:t>
      </w:r>
      <w:r w:rsidR="00E2143E">
        <w:rPr>
          <w:szCs w:val="22"/>
        </w:rPr>
        <w:t xml:space="preserve">and </w:t>
      </w:r>
      <w:proofErr w:type="spellStart"/>
      <w:r w:rsidR="00E2143E">
        <w:rPr>
          <w:i/>
          <w:szCs w:val="22"/>
        </w:rPr>
        <w:t>Scherzino</w:t>
      </w:r>
      <w:proofErr w:type="spellEnd"/>
      <w:r w:rsidR="00E2143E">
        <w:rPr>
          <w:szCs w:val="22"/>
        </w:rPr>
        <w:t xml:space="preserve">.  The music exploits the various characters of the trombone, from the boisterous to the </w:t>
      </w:r>
      <w:r w:rsidR="00653971">
        <w:rPr>
          <w:szCs w:val="22"/>
        </w:rPr>
        <w:t>thoughtful</w:t>
      </w:r>
      <w:r w:rsidR="00E2143E">
        <w:rPr>
          <w:szCs w:val="22"/>
        </w:rPr>
        <w:t xml:space="preserve">.  The opening </w:t>
      </w:r>
      <w:r w:rsidR="00E2143E">
        <w:rPr>
          <w:i/>
          <w:szCs w:val="22"/>
        </w:rPr>
        <w:t xml:space="preserve">Moto </w:t>
      </w:r>
      <w:proofErr w:type="spellStart"/>
      <w:r w:rsidR="00E2143E">
        <w:rPr>
          <w:i/>
          <w:szCs w:val="22"/>
        </w:rPr>
        <w:t>Perpetuo</w:t>
      </w:r>
      <w:proofErr w:type="spellEnd"/>
      <w:r w:rsidR="00E2143E">
        <w:rPr>
          <w:szCs w:val="22"/>
        </w:rPr>
        <w:t xml:space="preserve"> is in ternary </w:t>
      </w:r>
      <w:proofErr w:type="gramStart"/>
      <w:r w:rsidR="00E2143E">
        <w:rPr>
          <w:szCs w:val="22"/>
        </w:rPr>
        <w:t>form</w:t>
      </w:r>
      <w:proofErr w:type="gramEnd"/>
      <w:r w:rsidR="00E2143E">
        <w:rPr>
          <w:szCs w:val="22"/>
        </w:rPr>
        <w:t>, opening with an expansive melodic line, with a middle section where the muted trombone uses characteristic glissandi and flutter tongue.  The second movement</w:t>
      </w:r>
      <w:r>
        <w:rPr>
          <w:szCs w:val="22"/>
        </w:rPr>
        <w:t xml:space="preserve"> </w:t>
      </w:r>
      <w:proofErr w:type="spellStart"/>
      <w:r w:rsidR="00E2143E">
        <w:rPr>
          <w:i/>
          <w:szCs w:val="22"/>
        </w:rPr>
        <w:t>Canzona</w:t>
      </w:r>
      <w:proofErr w:type="spellEnd"/>
      <w:r w:rsidR="00E2143E">
        <w:rPr>
          <w:szCs w:val="22"/>
        </w:rPr>
        <w:t xml:space="preserve"> is </w:t>
      </w:r>
      <w:r w:rsidR="00653971">
        <w:rPr>
          <w:szCs w:val="22"/>
        </w:rPr>
        <w:t xml:space="preserve">lyrical in mood and style, whilst the final </w:t>
      </w:r>
      <w:proofErr w:type="spellStart"/>
      <w:r w:rsidR="00653971">
        <w:rPr>
          <w:i/>
          <w:szCs w:val="22"/>
        </w:rPr>
        <w:t>Scherzino</w:t>
      </w:r>
      <w:proofErr w:type="spellEnd"/>
      <w:r w:rsidR="00653971">
        <w:rPr>
          <w:szCs w:val="22"/>
        </w:rPr>
        <w:t xml:space="preserve"> finds the trombone in fun mode.</w:t>
      </w:r>
      <w:r>
        <w:rPr>
          <w:szCs w:val="22"/>
        </w:rPr>
        <w:t xml:space="preserve"> The work has been much used for graded music examinations, and is often performed by young players, thus satisfying my intention for writing the work.</w:t>
      </w:r>
    </w:p>
    <w:bookmarkEnd w:id="0"/>
    <w:p w:rsidR="00A760AD" w:rsidRDefault="00A760AD">
      <w:pPr>
        <w:jc w:val="center"/>
        <w:rPr>
          <w:b/>
          <w:sz w:val="28"/>
        </w:rPr>
      </w:pPr>
    </w:p>
    <w:p w:rsidR="00C54E9A" w:rsidRDefault="00C54E9A">
      <w:pPr>
        <w:jc w:val="center"/>
        <w:rPr>
          <w:b/>
          <w:sz w:val="28"/>
        </w:rPr>
      </w:pPr>
    </w:p>
    <w:p w:rsidR="00C54E9A" w:rsidRDefault="00C54E9A" w:rsidP="00C54E9A">
      <w:pPr>
        <w:pStyle w:val="Footer"/>
      </w:pPr>
      <w:r>
        <w:t>© Edward Gregson</w:t>
      </w:r>
    </w:p>
    <w:p w:rsidR="00C54E9A" w:rsidRDefault="00C54E9A" w:rsidP="00C54E9A">
      <w:pPr>
        <w:rPr>
          <w:b/>
          <w:sz w:val="28"/>
        </w:rPr>
      </w:pPr>
    </w:p>
    <w:p w:rsidR="00A760AD" w:rsidRDefault="00A760AD">
      <w:pPr>
        <w:jc w:val="center"/>
        <w:rPr>
          <w:b/>
          <w:sz w:val="28"/>
        </w:rPr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  <w:rPr>
          <w:u w:val="single"/>
        </w:rPr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p w:rsidR="00A760AD" w:rsidRDefault="00A760AD">
      <w:pPr>
        <w:spacing w:line="360" w:lineRule="auto"/>
        <w:jc w:val="both"/>
      </w:pPr>
    </w:p>
    <w:sectPr w:rsidR="00A760A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8E" w:rsidRDefault="00126A8E">
      <w:r>
        <w:separator/>
      </w:r>
    </w:p>
  </w:endnote>
  <w:endnote w:type="continuationSeparator" w:id="0">
    <w:p w:rsidR="00126A8E" w:rsidRDefault="001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8E" w:rsidRDefault="00126A8E">
      <w:r>
        <w:separator/>
      </w:r>
    </w:p>
  </w:footnote>
  <w:footnote w:type="continuationSeparator" w:id="0">
    <w:p w:rsidR="00126A8E" w:rsidRDefault="0012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8"/>
    <w:rsid w:val="00027B80"/>
    <w:rsid w:val="00091D80"/>
    <w:rsid w:val="001034DD"/>
    <w:rsid w:val="00126A8E"/>
    <w:rsid w:val="00410F77"/>
    <w:rsid w:val="00522B95"/>
    <w:rsid w:val="005A672E"/>
    <w:rsid w:val="00653971"/>
    <w:rsid w:val="00743480"/>
    <w:rsid w:val="00771BB6"/>
    <w:rsid w:val="00924738"/>
    <w:rsid w:val="00982301"/>
    <w:rsid w:val="00A20D4E"/>
    <w:rsid w:val="00A760AD"/>
    <w:rsid w:val="00B93F7C"/>
    <w:rsid w:val="00C54E9A"/>
    <w:rsid w:val="00D2636E"/>
    <w:rsid w:val="00DF1625"/>
    <w:rsid w:val="00E1265D"/>
    <w:rsid w:val="00E2143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EnvelopeReturn">
    <w:name w:val="envelope return"/>
    <w:basedOn w:val="Normal"/>
    <w:rPr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</vt:lpstr>
    </vt:vector>
  </TitlesOfParts>
  <Company>rncm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</dc:title>
  <dc:subject/>
  <dc:creator>Margaret Kaye</dc:creator>
  <cp:keywords/>
  <cp:lastModifiedBy>Clare Scott</cp:lastModifiedBy>
  <cp:revision>2</cp:revision>
  <cp:lastPrinted>2004-05-17T15:48:00Z</cp:lastPrinted>
  <dcterms:created xsi:type="dcterms:W3CDTF">2015-03-02T21:19:00Z</dcterms:created>
  <dcterms:modified xsi:type="dcterms:W3CDTF">2015-03-02T21:19:00Z</dcterms:modified>
</cp:coreProperties>
</file>